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23B71" w14:textId="77777777" w:rsidR="00812062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риск</w:t>
      </w:r>
      <w:r>
        <w:rPr>
          <w:rFonts w:ascii="Times New Roman" w:hAnsi="Times New Roman" w:cs="Times New Roman"/>
          <w:sz w:val="28"/>
          <w:szCs w:val="28"/>
          <w:lang w:val="uk-UA"/>
        </w:rPr>
        <w:t>ладовий тест</w:t>
      </w:r>
      <w:r w:rsidR="00812062" w:rsidRPr="00812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CAF3A97" w14:textId="77777777" w:rsidR="00812062" w:rsidRDefault="006C7808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206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начальника </w:t>
      </w:r>
      <w:r w:rsidR="00EA1EED">
        <w:rPr>
          <w:rFonts w:ascii="Times New Roman" w:hAnsi="Times New Roman" w:cs="Times New Roman"/>
          <w:sz w:val="28"/>
          <w:szCs w:val="28"/>
          <w:lang w:val="uk-UA"/>
        </w:rPr>
        <w:t>від 05.06.2024 № 371</w:t>
      </w:r>
    </w:p>
    <w:p w14:paraId="29677E4F" w14:textId="77777777" w:rsidR="000A5DE1" w:rsidRDefault="00812062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шефської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0265732C" w14:textId="77777777" w:rsidR="000A5DE1" w:rsidRPr="000A5DE1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ч.2 ст.6 Закону України «Про доступ до публічної інформації»</w:t>
      </w:r>
    </w:p>
    <w:p w14:paraId="090003A1" w14:textId="77777777"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97E425" w14:textId="77777777" w:rsidR="000A5DE1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шефської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конфіденційною інформацією.</w:t>
      </w:r>
    </w:p>
    <w:p w14:paraId="3E185A2A" w14:textId="77777777"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47DC0B" w14:textId="77777777" w:rsidR="00812062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шефської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стосується інтересів національної безпеки, територіальної цілісності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, державного суверенітету.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випадку оприлюднення цієї інформації можливе вчинення злочинів з метою 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иверсійної діяльності військовими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формуван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нями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35BA">
        <w:rPr>
          <w:rFonts w:ascii="Times New Roman" w:hAnsi="Times New Roman" w:cs="Times New Roman"/>
          <w:sz w:val="28"/>
          <w:szCs w:val="28"/>
          <w:lang w:val="uk-UA"/>
        </w:rPr>
        <w:t>рф</w:t>
      </w:r>
      <w:proofErr w:type="spellEnd"/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, також існує загроза порушення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обороноздатності підрозділів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оскільки у тесті розпорядження наведений перелік матеріально-технічних засобів, які будуть використовуватися підрозділами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для відсічі воєнної агресії окупаційних військ </w:t>
      </w:r>
      <w:proofErr w:type="spellStart"/>
      <w:r w:rsidR="00D035BA">
        <w:rPr>
          <w:rFonts w:ascii="Times New Roman" w:hAnsi="Times New Roman" w:cs="Times New Roman"/>
          <w:sz w:val="28"/>
          <w:szCs w:val="28"/>
          <w:lang w:val="uk-UA"/>
        </w:rPr>
        <w:t>рф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2AD16338" w14:textId="77777777"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D83149" w14:textId="77777777" w:rsidR="000A5DE1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у випадку оприлюднення  розпорядженні начальника 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шефської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>
        <w:rPr>
          <w:rFonts w:ascii="Times New Roman" w:hAnsi="Times New Roman" w:cs="Times New Roman"/>
          <w:sz w:val="28"/>
          <w:szCs w:val="28"/>
          <w:lang w:val="uk-UA"/>
        </w:rPr>
        <w:t>» буде завдана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істотна шкода </w:t>
      </w:r>
      <w:r>
        <w:rPr>
          <w:rFonts w:ascii="Times New Roman" w:hAnsi="Times New Roman" w:cs="Times New Roman"/>
          <w:sz w:val="28"/>
          <w:szCs w:val="28"/>
          <w:lang w:val="uk-UA"/>
        </w:rPr>
        <w:t>згаданим вище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інтересам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 та держави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, зокрема уповільнений процес проведення </w:t>
      </w:r>
      <w:proofErr w:type="spellStart"/>
      <w:r w:rsidR="00D035BA">
        <w:rPr>
          <w:rFonts w:ascii="Times New Roman" w:hAnsi="Times New Roman" w:cs="Times New Roman"/>
          <w:sz w:val="28"/>
          <w:szCs w:val="28"/>
          <w:lang w:val="uk-UA"/>
        </w:rPr>
        <w:t>деокупації</w:t>
      </w:r>
      <w:proofErr w:type="spellEnd"/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території громади та держави в цілому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E7A479" w14:textId="77777777"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9D7F76" w14:textId="77777777"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наведене вище, розпорядження начальника Лисичанської міської військової адміністрації «</w:t>
      </w:r>
      <w:r w:rsidR="00C86D96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шефської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C86D96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>
        <w:rPr>
          <w:rFonts w:ascii="Times New Roman" w:hAnsi="Times New Roman" w:cs="Times New Roman"/>
          <w:sz w:val="28"/>
          <w:szCs w:val="28"/>
          <w:lang w:val="uk-UA"/>
        </w:rPr>
        <w:t>» не підлягає оприлюдненню.</w:t>
      </w:r>
    </w:p>
    <w:p w14:paraId="532FB2F9" w14:textId="77777777"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F1E3E1" w14:textId="77777777"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C01E62" w14:textId="77777777"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відділу взаємодії </w:t>
      </w:r>
    </w:p>
    <w:p w14:paraId="765A61CD" w14:textId="77777777"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правоохоронними органами, </w:t>
      </w:r>
    </w:p>
    <w:p w14:paraId="0466EB44" w14:textId="77777777"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мобілізаційної роботи та </w:t>
      </w:r>
    </w:p>
    <w:p w14:paraId="7B5C317E" w14:textId="77777777" w:rsidR="00C86D96" w:rsidRP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цивільного захисту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</w:t>
      </w: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Денис РОДНЮК </w:t>
      </w:r>
    </w:p>
    <w:p w14:paraId="1AE3ABE8" w14:textId="77777777"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B46A3F2" w14:textId="77777777"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0C4B63" w14:textId="77777777" w:rsidR="00C86D96" w:rsidRPr="000A5DE1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86D96" w:rsidRPr="000A5DE1" w:rsidSect="00C86D9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4D1"/>
    <w:rsid w:val="000A5DE1"/>
    <w:rsid w:val="001854D1"/>
    <w:rsid w:val="002F6A4D"/>
    <w:rsid w:val="0039495A"/>
    <w:rsid w:val="00482E99"/>
    <w:rsid w:val="004F7BBA"/>
    <w:rsid w:val="006C7808"/>
    <w:rsid w:val="00812062"/>
    <w:rsid w:val="009726B8"/>
    <w:rsid w:val="00B042C8"/>
    <w:rsid w:val="00B50EFE"/>
    <w:rsid w:val="00C86D96"/>
    <w:rsid w:val="00D035BA"/>
    <w:rsid w:val="00EA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18206"/>
  <w15:docId w15:val="{A9EA8846-744A-484D-B6AC-2C17DCCF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0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50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1147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 2312</cp:lastModifiedBy>
  <cp:revision>2</cp:revision>
  <dcterms:created xsi:type="dcterms:W3CDTF">2024-06-05T09:48:00Z</dcterms:created>
  <dcterms:modified xsi:type="dcterms:W3CDTF">2024-06-05T09:48:00Z</dcterms:modified>
</cp:coreProperties>
</file>